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651702" w:rsidRPr="00651702" w:rsidTr="00D86608">
        <w:tc>
          <w:tcPr>
            <w:tcW w:w="4824" w:type="dxa"/>
          </w:tcPr>
          <w:p w:rsidR="00651702" w:rsidRPr="00651702" w:rsidRDefault="00651702" w:rsidP="00651702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  <w:p w:rsidR="00651702" w:rsidRPr="00651702" w:rsidRDefault="00651702" w:rsidP="00651702">
            <w:pPr>
              <w:widowControl w:val="0"/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51702" w:rsidRPr="00651702" w:rsidRDefault="00651702" w:rsidP="00CC55D1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предоставления администрацией </w:t>
            </w:r>
            <w:r w:rsidR="00CC55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Шпаковского </w:t>
            </w: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района </w:t>
            </w:r>
            <w:bookmarkStart w:id="0" w:name="_GoBack"/>
            <w:bookmarkEnd w:id="0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Ставропольского края государственной услуги «Предоставление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</w:t>
            </w:r>
          </w:p>
        </w:tc>
      </w:tr>
      <w:tr w:rsidR="00651702" w:rsidRPr="00651702" w:rsidTr="00D86608">
        <w:tc>
          <w:tcPr>
            <w:tcW w:w="4824" w:type="dxa"/>
          </w:tcPr>
          <w:p w:rsidR="00651702" w:rsidRPr="00651702" w:rsidRDefault="00651702" w:rsidP="00651702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1702" w:rsidRPr="00651702" w:rsidTr="00D86608">
        <w:tc>
          <w:tcPr>
            <w:tcW w:w="4824" w:type="dxa"/>
          </w:tcPr>
          <w:p w:rsidR="00651702" w:rsidRPr="00651702" w:rsidRDefault="00651702" w:rsidP="00651702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1702" w:rsidRPr="00651702" w:rsidTr="00D86608">
        <w:tc>
          <w:tcPr>
            <w:tcW w:w="4824" w:type="dxa"/>
          </w:tcPr>
          <w:p w:rsidR="00651702" w:rsidRPr="00651702" w:rsidRDefault="00651702" w:rsidP="00651702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51702" w:rsidRPr="00651702" w:rsidRDefault="00651702" w:rsidP="0065170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702" w:rsidRPr="00651702" w:rsidRDefault="00651702" w:rsidP="0065170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1702" w:rsidRPr="00651702" w:rsidRDefault="00651702" w:rsidP="0065170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6517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Информация</w:t>
        </w:r>
      </w:hyperlink>
      <w:r w:rsidRPr="00651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месте нахождения и графике работы многофункциональных центров предоставления государственных и муниципальных услуг</w:t>
      </w:r>
    </w:p>
    <w:p w:rsidR="00651702" w:rsidRPr="00651702" w:rsidRDefault="00651702" w:rsidP="0065170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</w:p>
    <w:p w:rsidR="00651702" w:rsidRPr="00651702" w:rsidRDefault="00651702" w:rsidP="0065170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88" w:type="dxa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3600"/>
        <w:gridCol w:w="2400"/>
      </w:tblGrid>
      <w:tr w:rsidR="00651702" w:rsidRPr="00651702" w:rsidTr="00D8660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многофункционального центра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Адрес, телефон, интернет-сайт многофункционального центра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работы</w:t>
            </w:r>
          </w:p>
        </w:tc>
      </w:tr>
      <w:tr w:rsidR="00651702" w:rsidRPr="00651702" w:rsidTr="00D86608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51702" w:rsidRPr="00651702" w:rsidTr="00D86608">
        <w:tc>
          <w:tcPr>
            <w:tcW w:w="588" w:type="dxa"/>
            <w:tcBorders>
              <w:top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в городе Ставрополе»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355000, Ставропольский край, г. Ставрополь,   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50 лет ВЛКСМ, 8А/1-2,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66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(865) 224-77-52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6600"/>
                <w:sz w:val="28"/>
                <w:szCs w:val="28"/>
                <w:lang w:eastAsia="ru-RU"/>
              </w:rPr>
            </w:pPr>
            <w:hyperlink r:id="rId7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http://www.mfc26.ru</w:t>
              </w:r>
            </w:hyperlink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08-00 до 20-00, вторник, среда четверг, пятница с 08-00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18-00, суббота с 08-00 до 13-00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 - выходной день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в городе Ставрополе»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355000, Ставропольский край, город Ставрополь,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Голенева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21,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(865) 224-77-52,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http://www.mfc26.ru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08-00 до 20-00, вторник, среда четверг с 08-00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18-00, суббота с 08-00 до 13-00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 - выходной день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«Многофункциональный центр предоставления государственных и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услуг в городе Ставрополе»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355000, Ставропольский край, г. Ставрополь,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ул. Мира, 282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(865) 224-77-52,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http://www.mfc26.ru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08-00 до 20-00, вторник, среда четверг, пятница с 08-00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18-00, суббота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08-00 до 13-00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 - выходной день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в городе Ставрополе»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355000, Ставропольский край, г. Ставрополь,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Васильева, 49,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(865) 224-77-52,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http://www.mfc26.ru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08-00 до 20-00, вторник, среда четверг, пятница с 08-00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18-00, суббота с 08-00 до 13-00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 - выходной день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города-курорта Кисловодска»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357700, Ставропольский край, город-курорт Кисловодск, пр. Первомайский, 29,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(879) 372-0557,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(879) 372-0514,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http://мфц-кисловодск.рф</w:t>
              </w:r>
            </w:hyperlink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- пятница с 8-00 до 20-00, суббота с         8-00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Изобильненского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Ставропольского края «Многофункциональный центр предоставления государственных и муниципальных услуг»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356140,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Изобильненский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г. Изобильный,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6, 33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(86545) 2-85-14,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http://www.mfcizob.ru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- пятница с 8-00 до 20-00, суббота с           8-00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«Многофункциональный центр предоставления государственных муниципальных услуг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Новоалександровском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районе»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356000,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Новоалександровский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г. Новоалександровск, ул. Ленина, 50,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(86544) 6-73-91,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http://новоалександровск.умфц26.рф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 с 8-00 до 18-00, среда с 08-00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20-00,  суббота с 9-00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услуг» в Левокумском районе Ставропольского края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357960,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Левокумский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             с. Левокумское, ул.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Комсомольская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39,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(865) 433-2189,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levokumskoe.umfc26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</w:t>
            </w:r>
            <w:proofErr w:type="spellEnd"/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- пятница с 8-00 до 18-00, суббота с           08-00 до 12-00,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Ессентуки»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357600, Ставропольский край, город-курорт Ессентуки, ул.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31а,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(87934) 4-25-32,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http://www.mfcess.ru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18-00, среда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10-00 до 20-00, суббота с 09-00 до 15-00,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</w:t>
            </w:r>
            <w:proofErr w:type="spellStart"/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Многофункциональ-ный</w:t>
            </w:r>
            <w:proofErr w:type="spellEnd"/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предоставления государственных и муниципальных услуг Буденновского муниципального района»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356800, Ставропольский край, Буденновский р-н,             г. Буденновск, ул.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Пушкинская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113,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(86559) 7-21-33,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http://mfcbud.ru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среда, четверг, пятница с 08-00 до 18-00, вторник 08-00 до 20-00, суббота с 9-00 до            12-00,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учреждение Новоселицкого муниципального района «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Многофункционалный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 предоставления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и муниципальных услуг»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356350,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Новоселицкий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            с. Новоселицкое,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тавропольская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5,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(86548) 3-00-03,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http://novoselicky.umfc26.ru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17-00, среда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08-00 до 20-00, суббота с 08-00 до 12-00,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в Труновском районе Ставропольского края»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356170,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Труновский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             с. Донское,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рестьянская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147а,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(86546) 3-13-04,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tgtFrame="_blank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http://donskoe.umfc26.ru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среда, пятница с 8-00 до 17-00, четверг с 08-00 до 20-00, суббота с 08-00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12-00, воскресенье - выходной день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Красногвардейского района»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356031, Ставропольский край, Красногвардейский   р-н,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расногвардейское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ул.Ленина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61,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(86541) 4-55-58,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http://красногвардейское.умфц26.рф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17-00, среда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08-00 до 20-00, суббота с 09-00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в Петровском муниципальном районе Ставропольского края»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356530,Ставропольский край, Петровский район,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Светлоград,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29,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(86547) 4-01-59,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http://petrovskiy.umfc26.ru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18-00, среда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8-00 до 20-00 суббота с 9-00 до           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муниципального образования город-курорт Пятигорск «Многофункциональный центр предоставления государственных и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услуг города Пятигорска»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357528, Ставропольский край, г. Пятигорск, ул.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Коллективная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3А,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(8793) 97-50-51,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http://pyatigorsk.umfc26.ru</w:t>
              </w:r>
            </w:hyperlink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– пятница с 8-00 до 20-00, суббота с 09-00 до 13-00, воскресенье - выходной день 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Шпаковского района»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Шпаковский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ихайловск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ул.Гоголя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26/10,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(86553) 6-99-19,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24"/>
                <w:sz w:val="28"/>
                <w:szCs w:val="28"/>
                <w:lang w:eastAsia="ru-RU"/>
              </w:rPr>
            </w:pPr>
            <w:hyperlink r:id="rId21" w:history="1">
              <w:r w:rsidRPr="00651702">
                <w:rPr>
                  <w:rFonts w:ascii="Times New Roman" w:eastAsia="Times New Roman" w:hAnsi="Times New Roman" w:cs="Times New Roman"/>
                  <w:spacing w:val="-2"/>
                  <w:kern w:val="24"/>
                  <w:sz w:val="28"/>
                  <w:szCs w:val="28"/>
                  <w:lang w:eastAsia="ru-RU"/>
                </w:rPr>
                <w:t>http://shpakovskiy.</w:t>
              </w:r>
              <w:r w:rsidRPr="00651702">
                <w:rPr>
                  <w:rFonts w:ascii="Times New Roman" w:eastAsia="Times New Roman" w:hAnsi="Times New Roman" w:cs="Times New Roman"/>
                  <w:spacing w:val="-2"/>
                  <w:kern w:val="24"/>
                  <w:sz w:val="28"/>
                  <w:szCs w:val="28"/>
                  <w:lang w:eastAsia="ru-RU"/>
                </w:rPr>
                <w:t>umfc26.ru</w:t>
              </w:r>
            </w:hyperlink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среда, пятница с 8-00 до 18-00, четверг с 08-00 до 20-00, суббота с 9-00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13-00, воскресенье - выходной день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Ставропольского края  «Многофункциональный центр предоставления государственных муниципальных услуг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356570,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Арзгир,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Матросова, 15А,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(86560) 3-16-06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http://арзгир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мфц26.рф</w:t>
            </w:r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18-00, среда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8-00 до 20-00, суббота с 8-00 до 12-00,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казенное учреждение «Многофункциональный центр предоставления государственных и муниципальных услуг» 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Благодарненского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Ставропольского края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356420,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Благодарненский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р-н, г. Благодарный,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9 января, 5/5,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(86549) 2-13-38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18-00, среда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8-00 до 20-00, суббота с 09-00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казенное учреждение «Многофункциональный центр предоставления государственных и муниципальных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услуг»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Ставропольского края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356630,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Ипатовский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Ипатово,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Гагарина, 67 а,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(86542) 5-68-62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ipatovo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umfc26.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</w:t>
            </w:r>
            <w:proofErr w:type="spellEnd"/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18-00, среда с             8-00 до 20-00, суббота с 8-00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13-00,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казенное учреждение «Многофункциональный центр предоставления государственных и муниципальных услуг  Кировского муниципального района Ставропольского края»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357300, Ставропольский край,  Кировский р-н,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Новопавловск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Садовая, 107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(87938) 5-14-57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mfc26kir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ru</w:t>
            </w:r>
            <w:proofErr w:type="spellEnd"/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- пятница с 8-00 до 20-00, суббота с 09-00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казенное учреждение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Нефтекумского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Ставропольского края «Многофункциональный центр предоставления государственных и муниципальных услуг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Нефтекумском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 Ставропольского края»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356884,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Нефтекумский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Нефтекумск,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пр-т. Нефтяников, 20А,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(86558) 4-46-13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http://neftekumsk.umfc26.ru</w:t>
            </w:r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18-00, среда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8-00 до 20-00, суббота с 09-00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22.</w:t>
            </w:r>
          </w:p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казенное учреждение «Многофункциональный центр предоставления государственных и муниципальных услуг Предгорного муниципального района»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357350, Ставропольский край, Предгорный р-н,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ст.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Ессентукская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Гагарина, 100,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(87961) 5-13-46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pmr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umfc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среда, четверг, пятница с 8-00 до 17-00, вторник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8-00 до 20-00, суббота с 09-00 до 13-00, воскресенье - выходной день</w:t>
            </w:r>
          </w:p>
        </w:tc>
      </w:tr>
      <w:tr w:rsidR="00651702" w:rsidRPr="00651702" w:rsidTr="00D86608">
        <w:tc>
          <w:tcPr>
            <w:tcW w:w="588" w:type="dxa"/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30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казенное учреждение «Многофункциональный центр предоставления государственных и муниципальных услуг Советского муниципального района»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357910, Ставропольский край, Советский р-н,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Зеленокумск, ул. З. Космодемьянской, 9,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(86552) 6-42-64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http://sovetskiy.umfc26.ru</w:t>
            </w:r>
          </w:p>
        </w:tc>
        <w:tc>
          <w:tcPr>
            <w:tcW w:w="2400" w:type="dxa"/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среда, четверг, пятница с 8-00 до 18-00, вторник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8-00 до 20-00, суббота с  9-00 до 13-00, воскресенье - выходной день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в Кочубеевском муниципальном районе Ставропольского края»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357000, Ставропольский край, 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Кочубеевский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очубеевское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ул.Советская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105А,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(86550) 3-71-74,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(86550) 3-71-68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</w:t>
              </w:r>
              <w:proofErr w:type="spellStart"/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kmr</w:t>
              </w:r>
              <w:proofErr w:type="spellEnd"/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.umfc26.ru</w:t>
              </w:r>
            </w:hyperlink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среда с 8-00 до          18-00, четверг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8-00 до 20-00, пятница с 8-00 до         18-00,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08-00 до 12-00,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Минераловодского городского округа Ставропольского края»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357212, Ставропольский край, Минераловодский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округ, г. Минеральные Воды, ул.50 лет Октября, 87А, корп.1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 (87922) 6-10-33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</w:t>
              </w:r>
              <w:proofErr w:type="spellStart"/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minvody</w:t>
              </w:r>
              <w:proofErr w:type="spellEnd"/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.umfc26.ru</w:t>
              </w:r>
            </w:hyperlink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 - пятница с 8-00 до 20-00, суббота с       8-00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Муниципальное казенное учреждение Георгиевского муниципального района Ставропольского края «Многофункциональный центр предоставления государственных и муниципальных услуг»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357827, Ставропольский край, Георгиевский р-н,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Георгиевск,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 Калинина, 119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8(87951) 3-21-24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http://геогиевск.умфц26.рф</w:t>
              </w:r>
            </w:hyperlink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вторник, четверг, пятница с 8-00 до 18-00, среда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8-00 до 20-00, суббота с 09-00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в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Грачевском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 муниципальном районе Ставропольского края»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Грачевского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 муниципального района Ставропольского края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356250,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Грачевский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р-н,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Грачевка,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 Ставропольская, 40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7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28.</w:t>
            </w: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 города-курорта Железноводска Ставропольского края»</w:t>
            </w: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57400, г"/>
              </w:smartTagPr>
              <w:r w:rsidRPr="0065170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357400, г</w:t>
              </w:r>
            </w:smartTag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Железноводск, 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55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5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Pr="00651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 города-курорта Железноводска Ставропольского края»</w:t>
            </w:r>
          </w:p>
          <w:p w:rsidR="00651702" w:rsidRPr="00651702" w:rsidRDefault="00651702" w:rsidP="00651702">
            <w:pPr>
              <w:spacing w:after="0" w:line="240" w:lineRule="auto"/>
              <w:rPr>
                <w:rFonts w:ascii="Calibri" w:eastAsia="Times New Roman" w:hAnsi="Calibri" w:cs="Times New Roman"/>
                <w:spacing w:val="-6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57433, г"/>
              </w:smartTagPr>
              <w:r w:rsidRPr="0065170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357433, г</w:t>
              </w:r>
            </w:smartTag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Железноводск, 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пос.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Иноземцево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50 лет Октября,  5</w:t>
            </w:r>
          </w:p>
          <w:p w:rsidR="00651702" w:rsidRPr="00651702" w:rsidRDefault="00651702" w:rsidP="0065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города Лермонтова»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357342, Ставропольский край, г. Лермонтов, 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 Ленина, 13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Муниципальное казенное учреждение </w:t>
            </w: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lastRenderedPageBreak/>
              <w:t xml:space="preserve">Курского муниципального района Ставропольского края «Многофункциональный центр предоставления государственных и муниципальных услуг в Курском районе Ставропольского края» 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lastRenderedPageBreak/>
              <w:t xml:space="preserve">357850, Ставропольский край, Курский р-н, 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lastRenderedPageBreak/>
              <w:t xml:space="preserve">ст. Курская, 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пер. Октябрьский, 22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Понедельник - пятница с 8-00 до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воскресенье –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услуг» города Невинномысска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357100, Ставропольский край, г. Невинномысск,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ул. Баумана, 21г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услуг» Туркменского муниципального района Ставропольского края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356540, Ставропольский край, Туркменский р-н,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с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.Л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етняя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 xml:space="preserve"> Ставка,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ул.Интернациональная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, 8а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Степновского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Ставропольского края «Многофункциональный центр предоставления государственных и муниципальных услуг»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357930,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Степновский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р-н, 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Степное, пл. Ленина, </w:t>
            </w:r>
          </w:p>
          <w:p w:rsidR="00651702" w:rsidRPr="00651702" w:rsidRDefault="00651702" w:rsidP="0065170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«Многофункциональный центр </w:t>
            </w: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услуг» Андроповского муниципального района Ставропольского края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357070, Ставропольский край, Андроповский 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р-н,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Курсавка,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Стратийчука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126г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9-00 до 13-00, </w:t>
            </w: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6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в Александровском муниципальном районе Ставропольского края»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356304, Ставропольский край, Александровский р-н, с. Александровское, ул.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Войтика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39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услуг» в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Апанасенковском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муниципальном районе Ставропольского края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356721, Ставропольский край,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Апанасенковский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р-н, с. 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Дивное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Советская, 45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  <w:tr w:rsidR="00651702" w:rsidRPr="00651702" w:rsidTr="00D8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</w:trPr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города Георгиевска» </w:t>
            </w:r>
          </w:p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357820, Ставропольский край, Георгиевский р-н, </w:t>
            </w:r>
            <w:proofErr w:type="spell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еоргиевск</w:t>
            </w:r>
            <w:proofErr w:type="spellEnd"/>
            <w:r w:rsidRPr="00651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ул. Калинина, 119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 - пятница с 8-00 до 20-00, суббота </w:t>
            </w:r>
          </w:p>
          <w:p w:rsidR="00651702" w:rsidRPr="00651702" w:rsidRDefault="00651702" w:rsidP="00651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7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9-00 до 13-00, воскресенье - выходной день</w:t>
            </w:r>
          </w:p>
        </w:tc>
      </w:tr>
    </w:tbl>
    <w:p w:rsidR="008E7B9F" w:rsidRPr="00651702" w:rsidRDefault="00651702" w:rsidP="006517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sectPr w:rsidR="008E7B9F" w:rsidRPr="00651702" w:rsidSect="005B489B">
      <w:headerReference w:type="even" r:id="rId25"/>
      <w:headerReference w:type="default" r:id="rId26"/>
      <w:pgSz w:w="11906" w:h="16838" w:code="9"/>
      <w:pgMar w:top="1021" w:right="567" w:bottom="539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02" w:rsidRDefault="00CC55D1" w:rsidP="00304FA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3002" w:rsidRDefault="00CC55D1" w:rsidP="00D639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02" w:rsidRPr="00ED5BB8" w:rsidRDefault="00CC55D1" w:rsidP="00304FA3">
    <w:pPr>
      <w:pStyle w:val="a7"/>
      <w:framePr w:wrap="around" w:vAnchor="text" w:hAnchor="margin" w:xAlign="right" w:y="1"/>
      <w:rPr>
        <w:rStyle w:val="a9"/>
        <w:sz w:val="28"/>
        <w:szCs w:val="28"/>
      </w:rPr>
    </w:pPr>
    <w:r w:rsidRPr="00ED5BB8">
      <w:rPr>
        <w:rStyle w:val="a9"/>
        <w:sz w:val="28"/>
        <w:szCs w:val="28"/>
      </w:rPr>
      <w:fldChar w:fldCharType="begin"/>
    </w:r>
    <w:r w:rsidRPr="00ED5BB8">
      <w:rPr>
        <w:rStyle w:val="a9"/>
        <w:sz w:val="28"/>
        <w:szCs w:val="28"/>
      </w:rPr>
      <w:instrText xml:space="preserve">PAGE  </w:instrText>
    </w:r>
    <w:r w:rsidRPr="00ED5BB8">
      <w:rPr>
        <w:rStyle w:val="a9"/>
        <w:sz w:val="28"/>
        <w:szCs w:val="28"/>
      </w:rPr>
      <w:fldChar w:fldCharType="separate"/>
    </w:r>
    <w:r>
      <w:rPr>
        <w:rStyle w:val="a9"/>
        <w:noProof/>
        <w:sz w:val="28"/>
        <w:szCs w:val="28"/>
      </w:rPr>
      <w:t>8</w:t>
    </w:r>
    <w:r w:rsidRPr="00ED5BB8">
      <w:rPr>
        <w:rStyle w:val="a9"/>
        <w:sz w:val="28"/>
        <w:szCs w:val="28"/>
      </w:rPr>
      <w:fldChar w:fldCharType="end"/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828"/>
      <w:gridCol w:w="2880"/>
      <w:gridCol w:w="3469"/>
      <w:gridCol w:w="2393"/>
    </w:tblGrid>
    <w:tr w:rsidR="009D3002">
      <w:tc>
        <w:tcPr>
          <w:tcW w:w="828" w:type="dxa"/>
          <w:tcBorders>
            <w:top w:val="nil"/>
            <w:left w:val="nil"/>
            <w:bottom w:val="nil"/>
            <w:right w:val="nil"/>
          </w:tcBorders>
        </w:tcPr>
        <w:p w:rsidR="009D3002" w:rsidRDefault="00CC55D1" w:rsidP="00DE5BC4">
          <w:pPr>
            <w:pStyle w:val="a7"/>
            <w:ind w:right="360"/>
          </w:pPr>
        </w:p>
      </w:tc>
      <w:tc>
        <w:tcPr>
          <w:tcW w:w="2880" w:type="dxa"/>
          <w:tcBorders>
            <w:top w:val="nil"/>
            <w:left w:val="nil"/>
            <w:bottom w:val="nil"/>
            <w:right w:val="nil"/>
          </w:tcBorders>
        </w:tcPr>
        <w:p w:rsidR="009D3002" w:rsidRDefault="00CC55D1" w:rsidP="00DE5BC4">
          <w:pPr>
            <w:pStyle w:val="a7"/>
            <w:ind w:right="360"/>
          </w:pPr>
        </w:p>
      </w:tc>
      <w:tc>
        <w:tcPr>
          <w:tcW w:w="3469" w:type="dxa"/>
          <w:tcBorders>
            <w:top w:val="nil"/>
            <w:left w:val="nil"/>
            <w:bottom w:val="nil"/>
            <w:right w:val="nil"/>
          </w:tcBorders>
        </w:tcPr>
        <w:p w:rsidR="009D3002" w:rsidRDefault="00CC55D1" w:rsidP="00DE5BC4">
          <w:pPr>
            <w:pStyle w:val="a7"/>
            <w:ind w:right="360"/>
          </w:pPr>
        </w:p>
      </w:tc>
      <w:tc>
        <w:tcPr>
          <w:tcW w:w="2393" w:type="dxa"/>
          <w:tcBorders>
            <w:top w:val="nil"/>
            <w:left w:val="nil"/>
            <w:bottom w:val="nil"/>
            <w:right w:val="nil"/>
          </w:tcBorders>
        </w:tcPr>
        <w:p w:rsidR="009D3002" w:rsidRDefault="00CC55D1" w:rsidP="00DE5BC4">
          <w:pPr>
            <w:pStyle w:val="a7"/>
            <w:ind w:right="360"/>
          </w:pPr>
        </w:p>
      </w:tc>
    </w:tr>
    <w:tr w:rsidR="009D3002" w:rsidRPr="00DE5BC4">
      <w:tc>
        <w:tcPr>
          <w:tcW w:w="828" w:type="dxa"/>
          <w:tcBorders>
            <w:top w:val="single" w:sz="4" w:space="0" w:color="auto"/>
          </w:tcBorders>
        </w:tcPr>
        <w:p w:rsidR="009D3002" w:rsidRPr="00DE5BC4" w:rsidRDefault="00CC55D1" w:rsidP="00DE5BC4">
          <w:pPr>
            <w:pStyle w:val="a7"/>
            <w:ind w:right="360"/>
            <w:jc w:val="center"/>
            <w:rPr>
              <w:sz w:val="28"/>
              <w:szCs w:val="28"/>
            </w:rPr>
          </w:pPr>
          <w:r w:rsidRPr="00DE5BC4">
            <w:rPr>
              <w:sz w:val="28"/>
              <w:szCs w:val="28"/>
            </w:rPr>
            <w:t>1</w:t>
          </w:r>
        </w:p>
      </w:tc>
      <w:tc>
        <w:tcPr>
          <w:tcW w:w="2880" w:type="dxa"/>
          <w:tcBorders>
            <w:top w:val="single" w:sz="4" w:space="0" w:color="auto"/>
          </w:tcBorders>
        </w:tcPr>
        <w:p w:rsidR="009D3002" w:rsidRPr="00DE5BC4" w:rsidRDefault="00CC55D1" w:rsidP="00DE5BC4">
          <w:pPr>
            <w:pStyle w:val="a7"/>
            <w:ind w:right="360"/>
            <w:jc w:val="center"/>
            <w:rPr>
              <w:sz w:val="28"/>
              <w:szCs w:val="28"/>
            </w:rPr>
          </w:pPr>
          <w:r w:rsidRPr="00DE5BC4">
            <w:rPr>
              <w:sz w:val="28"/>
              <w:szCs w:val="28"/>
            </w:rPr>
            <w:t>2</w:t>
          </w:r>
        </w:p>
      </w:tc>
      <w:tc>
        <w:tcPr>
          <w:tcW w:w="3469" w:type="dxa"/>
          <w:tcBorders>
            <w:top w:val="single" w:sz="4" w:space="0" w:color="auto"/>
          </w:tcBorders>
        </w:tcPr>
        <w:p w:rsidR="009D3002" w:rsidRPr="00DE5BC4" w:rsidRDefault="00CC55D1" w:rsidP="00DE5BC4">
          <w:pPr>
            <w:pStyle w:val="a7"/>
            <w:ind w:right="360"/>
            <w:jc w:val="center"/>
            <w:rPr>
              <w:sz w:val="28"/>
              <w:szCs w:val="28"/>
            </w:rPr>
          </w:pPr>
          <w:r w:rsidRPr="00DE5BC4">
            <w:rPr>
              <w:sz w:val="28"/>
              <w:szCs w:val="28"/>
            </w:rPr>
            <w:t>3</w:t>
          </w:r>
        </w:p>
      </w:tc>
      <w:tc>
        <w:tcPr>
          <w:tcW w:w="2393" w:type="dxa"/>
          <w:tcBorders>
            <w:top w:val="single" w:sz="4" w:space="0" w:color="auto"/>
          </w:tcBorders>
        </w:tcPr>
        <w:p w:rsidR="009D3002" w:rsidRPr="00DE5BC4" w:rsidRDefault="00CC55D1" w:rsidP="00DE5BC4">
          <w:pPr>
            <w:pStyle w:val="a7"/>
            <w:ind w:right="360"/>
            <w:jc w:val="center"/>
            <w:rPr>
              <w:sz w:val="28"/>
              <w:szCs w:val="28"/>
            </w:rPr>
          </w:pPr>
          <w:r w:rsidRPr="00DE5BC4">
            <w:rPr>
              <w:sz w:val="28"/>
              <w:szCs w:val="28"/>
            </w:rPr>
            <w:t>4</w:t>
          </w:r>
        </w:p>
      </w:tc>
    </w:tr>
  </w:tbl>
  <w:p w:rsidR="009D3002" w:rsidRDefault="00CC55D1" w:rsidP="004028B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602DE"/>
    <w:multiLevelType w:val="hybridMultilevel"/>
    <w:tmpl w:val="03006DA8"/>
    <w:lvl w:ilvl="0" w:tplc="28D022F8">
      <w:start w:val="25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702"/>
    <w:rsid w:val="005B489B"/>
    <w:rsid w:val="00651702"/>
    <w:rsid w:val="008E7B9F"/>
    <w:rsid w:val="00CC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517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17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semiHidden/>
    <w:rsid w:val="00651702"/>
  </w:style>
  <w:style w:type="paragraph" w:customStyle="1" w:styleId="ConsPlusNonformat">
    <w:name w:val="ConsPlusNonformat"/>
    <w:rsid w:val="006517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"/>
    <w:basedOn w:val="a"/>
    <w:rsid w:val="0065170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6517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651702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65170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6">
    <w:name w:val=" Знак Знак Знак Знак"/>
    <w:basedOn w:val="a"/>
    <w:rsid w:val="0065170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6517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6517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651702"/>
  </w:style>
  <w:style w:type="paragraph" w:styleId="aa">
    <w:name w:val="footer"/>
    <w:basedOn w:val="a"/>
    <w:link w:val="ab"/>
    <w:rsid w:val="006517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6517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c">
    <w:name w:val="Table Grid"/>
    <w:basedOn w:val="a1"/>
    <w:rsid w:val="0065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rsid w:val="0065170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e">
    <w:name w:val="МОН основной"/>
    <w:basedOn w:val="a"/>
    <w:rsid w:val="00651702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651702"/>
  </w:style>
  <w:style w:type="character" w:styleId="af">
    <w:name w:val="Hyperlink"/>
    <w:basedOn w:val="a0"/>
    <w:rsid w:val="00651702"/>
    <w:rPr>
      <w:color w:val="0000FF"/>
      <w:u w:val="single"/>
    </w:rPr>
  </w:style>
  <w:style w:type="character" w:styleId="af0">
    <w:name w:val="FollowedHyperlink"/>
    <w:basedOn w:val="a0"/>
    <w:rsid w:val="00651702"/>
    <w:rPr>
      <w:color w:val="800080"/>
      <w:u w:val="single"/>
    </w:rPr>
  </w:style>
  <w:style w:type="paragraph" w:customStyle="1" w:styleId="NoSpacing">
    <w:name w:val="No Spacing"/>
    <w:rsid w:val="006517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517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517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17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semiHidden/>
    <w:rsid w:val="00651702"/>
  </w:style>
  <w:style w:type="paragraph" w:customStyle="1" w:styleId="ConsPlusNonformat">
    <w:name w:val="ConsPlusNonformat"/>
    <w:rsid w:val="006517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"/>
    <w:basedOn w:val="a"/>
    <w:rsid w:val="0065170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6517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651702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65170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6">
    <w:name w:val=" Знак Знак Знак Знак"/>
    <w:basedOn w:val="a"/>
    <w:rsid w:val="0065170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6517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6517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page number"/>
    <w:basedOn w:val="a0"/>
    <w:rsid w:val="00651702"/>
  </w:style>
  <w:style w:type="paragraph" w:styleId="aa">
    <w:name w:val="footer"/>
    <w:basedOn w:val="a"/>
    <w:link w:val="ab"/>
    <w:rsid w:val="006517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65170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c">
    <w:name w:val="Table Grid"/>
    <w:basedOn w:val="a1"/>
    <w:rsid w:val="0065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rsid w:val="0065170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e">
    <w:name w:val="МОН основной"/>
    <w:basedOn w:val="a"/>
    <w:rsid w:val="00651702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rsid w:val="00651702"/>
  </w:style>
  <w:style w:type="character" w:styleId="af">
    <w:name w:val="Hyperlink"/>
    <w:basedOn w:val="a0"/>
    <w:rsid w:val="00651702"/>
    <w:rPr>
      <w:color w:val="0000FF"/>
      <w:u w:val="single"/>
    </w:rPr>
  </w:style>
  <w:style w:type="character" w:styleId="af0">
    <w:name w:val="FollowedHyperlink"/>
    <w:basedOn w:val="a0"/>
    <w:rsid w:val="00651702"/>
    <w:rPr>
      <w:color w:val="800080"/>
      <w:u w:val="single"/>
    </w:rPr>
  </w:style>
  <w:style w:type="paragraph" w:customStyle="1" w:styleId="NoSpacing">
    <w:name w:val="No Spacing"/>
    <w:rsid w:val="006517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517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26.ru/" TargetMode="External"/><Relationship Id="rId13" Type="http://schemas.openxmlformats.org/officeDocument/2006/relationships/hyperlink" Target="http://xn--80aaecje9addrgfbh3amg.xn--26-7lc1agm.xn--p1ai/site/index.php" TargetMode="External"/><Relationship Id="rId18" Type="http://schemas.openxmlformats.org/officeDocument/2006/relationships/hyperlink" Target="http://xn--80aafdhga5ach0amhrgkj.xn--26-7lc1agm.xn--p1ai/site/index.php" TargetMode="External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yperlink" Target="http://shpakovskiy.umfc26.ru/" TargetMode="External"/><Relationship Id="rId7" Type="http://schemas.openxmlformats.org/officeDocument/2006/relationships/hyperlink" Target="http://www.mfc26.ru/" TargetMode="External"/><Relationship Id="rId12" Type="http://schemas.openxmlformats.org/officeDocument/2006/relationships/hyperlink" Target="http://www.mfcizob.ru/" TargetMode="External"/><Relationship Id="rId17" Type="http://schemas.openxmlformats.org/officeDocument/2006/relationships/hyperlink" Target="http://donskoe.umfc26.ru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novoselicky.umfc26.ru/site/index.php" TargetMode="External"/><Relationship Id="rId20" Type="http://schemas.openxmlformats.org/officeDocument/2006/relationships/hyperlink" Target="http://pyatigorsk.ufmc26.ru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02224807A81AC10107BE09EF7DB128B5643EDFFDE048FBE219C93E225929D35450564D30983B551E84B0A09Q5I" TargetMode="External"/><Relationship Id="rId11" Type="http://schemas.openxmlformats.org/officeDocument/2006/relationships/hyperlink" Target="http://&#1084;&#1092;&#1094;-&#1082;&#1080;&#1089;&#1083;&#1086;&#1074;&#1086;&#1076;&#1089;&#1082;.&#1088;&#1092;" TargetMode="External"/><Relationship Id="rId24" Type="http://schemas.openxmlformats.org/officeDocument/2006/relationships/hyperlink" Target="http://&#1075;&#1077;&#1086;&#1075;&#1080;&#1077;&#1074;&#1089;&#1082;.&#1091;&#1084;&#1092;&#1094;26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fcbud.ru/" TargetMode="External"/><Relationship Id="rId23" Type="http://schemas.openxmlformats.org/officeDocument/2006/relationships/hyperlink" Target="http://minvody.umfc26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mfc26.ru/" TargetMode="External"/><Relationship Id="rId19" Type="http://schemas.openxmlformats.org/officeDocument/2006/relationships/hyperlink" Target="http://petrovskiy.ufmc26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fc26.ru/" TargetMode="External"/><Relationship Id="rId14" Type="http://schemas.openxmlformats.org/officeDocument/2006/relationships/hyperlink" Target="http://www.mfcess.ru/" TargetMode="External"/><Relationship Id="rId22" Type="http://schemas.openxmlformats.org/officeDocument/2006/relationships/hyperlink" Target="http://kmr.umfc26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2489</Words>
  <Characters>14189</Characters>
  <Application>Microsoft Office Word</Application>
  <DocSecurity>0</DocSecurity>
  <Lines>118</Lines>
  <Paragraphs>33</Paragraphs>
  <ScaleCrop>false</ScaleCrop>
  <Company/>
  <LinksUpToDate>false</LinksUpToDate>
  <CharactersWithSpaces>16645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3</cp:revision>
  <dcterms:created xsi:type="dcterms:W3CDTF">2016-10-07T10:55:00Z</dcterms:created>
  <dcterms:modified xsi:type="dcterms:W3CDTF">2016-10-07T11:02:00Z</dcterms:modified>
</cp:coreProperties>
</file>